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202" w:type="dxa"/>
        <w:tblLook w:val="05E0"/>
      </w:tblPr>
      <w:tblGrid>
        <w:gridCol w:w="3078"/>
        <w:gridCol w:w="1364"/>
        <w:gridCol w:w="810"/>
        <w:gridCol w:w="1434"/>
        <w:gridCol w:w="3516"/>
      </w:tblGrid>
      <w:tr w:rsidR="00603F84" w:rsidRPr="004B06FE" w:rsidTr="00D4033D">
        <w:trPr>
          <w:cnfStyle w:val="100000000000"/>
          <w:trHeight w:val="430"/>
        </w:trPr>
        <w:tc>
          <w:tcPr>
            <w:cnfStyle w:val="001000000000"/>
            <w:tcW w:w="3078" w:type="dxa"/>
          </w:tcPr>
          <w:p w:rsidR="00603F84" w:rsidRPr="004B06FE" w:rsidRDefault="00603F84" w:rsidP="00657051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Name </w:t>
            </w:r>
            <w:r w:rsidR="00D4033D">
              <w:rPr>
                <w:rFonts w:ascii="Book Antiqua" w:hAnsi="Book Antiqua" w:cs="Arial"/>
                <w:sz w:val="22"/>
                <w:szCs w:val="22"/>
              </w:rPr>
              <w:t xml:space="preserve">of </w:t>
            </w:r>
            <w:r w:rsidR="00657051">
              <w:rPr>
                <w:rFonts w:ascii="Book Antiqua" w:hAnsi="Book Antiqua" w:cs="Arial"/>
                <w:sz w:val="22"/>
                <w:szCs w:val="22"/>
              </w:rPr>
              <w:t xml:space="preserve">the teaching Staff </w:t>
            </w:r>
          </w:p>
        </w:tc>
        <w:tc>
          <w:tcPr>
            <w:tcW w:w="3608" w:type="dxa"/>
            <w:gridSpan w:val="3"/>
          </w:tcPr>
          <w:p w:rsidR="00603F84" w:rsidRPr="00CE2DA4" w:rsidRDefault="00603F84" w:rsidP="00D4033D">
            <w:pPr>
              <w:cnfStyle w:val="100000000000"/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FE5DDA" w:rsidRPr="00CE2DA4">
              <w:rPr>
                <w:rFonts w:ascii="Book Antiqua" w:hAnsi="Book Antiqua" w:cs="Arial"/>
              </w:rPr>
              <w:t xml:space="preserve">Dr. </w:t>
            </w:r>
            <w:proofErr w:type="spellStart"/>
            <w:r w:rsidR="00FE5DDA" w:rsidRPr="00CE2DA4">
              <w:rPr>
                <w:rFonts w:ascii="Book Antiqua" w:hAnsi="Book Antiqua" w:cs="Arial"/>
              </w:rPr>
              <w:t>Radha</w:t>
            </w:r>
            <w:proofErr w:type="spellEnd"/>
            <w:r w:rsidR="00D4033D">
              <w:rPr>
                <w:rFonts w:ascii="Book Antiqua" w:hAnsi="Book Antiqua" w:cs="Arial"/>
              </w:rPr>
              <w:t xml:space="preserve"> </w:t>
            </w:r>
            <w:r w:rsidR="00FE5DDA" w:rsidRPr="00CE2DA4">
              <w:rPr>
                <w:rFonts w:ascii="Book Antiqua" w:hAnsi="Book Antiqua" w:cs="Arial"/>
              </w:rPr>
              <w:t xml:space="preserve"> Das </w:t>
            </w:r>
          </w:p>
        </w:tc>
        <w:tc>
          <w:tcPr>
            <w:cnfStyle w:val="000100000000"/>
            <w:tcW w:w="3516" w:type="dxa"/>
            <w:vMerge w:val="restart"/>
          </w:tcPr>
          <w:p w:rsidR="00603F84" w:rsidRPr="00CA2EF9" w:rsidRDefault="00833126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0.65pt;margin-top:10.2pt;width:101.25pt;height:102.75pt;z-index:251662336;mso-position-horizontal-relative:text;mso-position-vertical-relative:text;mso-width-relative:margin;mso-height-relative:margin">
                  <v:textbox style="mso-next-textbox:#_x0000_s1027">
                    <w:txbxContent>
                      <w:p w:rsidR="00603F84" w:rsidRDefault="00DA6817">
                        <w:pPr>
                          <w:cnfStyle w:val="100100000000"/>
                        </w:pPr>
                        <w:r w:rsidRPr="00122C10">
                          <w:object w:dxaOrig="5639" w:dyaOrig="536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08.75pt;height:105.75pt" o:ole="">
                              <v:imagedata r:id="rId5" o:title=""/>
                            </v:shape>
                            <o:OLEObject Type="Embed" ProgID="MSPhotoEd.3" ShapeID="_x0000_i1025" DrawAspect="Content" ObjectID="_1639558705" r:id="rId6"/>
                          </w:object>
                        </w:r>
                        <w:proofErr w:type="gramStart"/>
                        <w:r w:rsidR="00603F84">
                          <w:t>ph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4033D">
        <w:trPr>
          <w:cnfStyle w:val="000000100000"/>
          <w:trHeight w:val="198"/>
        </w:trPr>
        <w:tc>
          <w:tcPr>
            <w:cnfStyle w:val="001000000000"/>
            <w:tcW w:w="6686" w:type="dxa"/>
            <w:gridSpan w:val="4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351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A3319" w:rsidTr="00D4033D">
        <w:trPr>
          <w:cnfStyle w:val="000000010000"/>
          <w:trHeight w:val="345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Designation:</w:t>
            </w:r>
          </w:p>
        </w:tc>
        <w:tc>
          <w:tcPr>
            <w:tcW w:w="3608" w:type="dxa"/>
            <w:gridSpan w:val="3"/>
          </w:tcPr>
          <w:p w:rsidR="00603F84" w:rsidRPr="004A3319" w:rsidRDefault="00603F84" w:rsidP="00603F84">
            <w:pPr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  <w:r w:rsidR="006E2EFC">
              <w:rPr>
                <w:rFonts w:ascii="Book Antiqua" w:hAnsi="Book Antiqua" w:cs="Arial"/>
                <w:sz w:val="20"/>
                <w:szCs w:val="20"/>
              </w:rPr>
              <w:t xml:space="preserve">Dean (CHE, BT, FT)   &amp;  </w:t>
            </w:r>
            <w:r w:rsidR="00FE5DDA" w:rsidRPr="004A3319">
              <w:rPr>
                <w:rFonts w:ascii="Book Antiqua" w:hAnsi="Book Antiqua" w:cs="Arial"/>
                <w:sz w:val="20"/>
                <w:szCs w:val="20"/>
              </w:rPr>
              <w:t xml:space="preserve">Professor </w:t>
            </w:r>
          </w:p>
        </w:tc>
        <w:tc>
          <w:tcPr>
            <w:cnfStyle w:val="000100000000"/>
            <w:tcW w:w="3516" w:type="dxa"/>
            <w:vMerge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03F84" w:rsidRPr="004A3319" w:rsidTr="00D4033D">
        <w:trPr>
          <w:cnfStyle w:val="000000100000"/>
          <w:trHeight w:val="152"/>
        </w:trPr>
        <w:tc>
          <w:tcPr>
            <w:cnfStyle w:val="001000000000"/>
            <w:tcW w:w="6686" w:type="dxa"/>
            <w:gridSpan w:val="4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cnfStyle w:val="000100000000"/>
            <w:tcW w:w="3516" w:type="dxa"/>
            <w:vMerge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03F84" w:rsidRPr="004A3319" w:rsidTr="00D4033D">
        <w:trPr>
          <w:cnfStyle w:val="000000010000"/>
          <w:trHeight w:val="345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Department:</w:t>
            </w:r>
          </w:p>
        </w:tc>
        <w:tc>
          <w:tcPr>
            <w:tcW w:w="3608" w:type="dxa"/>
            <w:gridSpan w:val="3"/>
          </w:tcPr>
          <w:p w:rsidR="00603F84" w:rsidRPr="004A3319" w:rsidRDefault="00FE5DDA" w:rsidP="003D389E">
            <w:pPr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 w:rsidRPr="004A3319">
              <w:rPr>
                <w:rFonts w:ascii="Book Antiqua" w:hAnsi="Book Antiqua" w:cs="Arial"/>
                <w:sz w:val="20"/>
                <w:szCs w:val="20"/>
              </w:rPr>
              <w:t>Chemical</w:t>
            </w:r>
            <w:r w:rsidR="006E2EF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4A331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4A3319">
              <w:rPr>
                <w:rFonts w:ascii="Book Antiqua" w:hAnsi="Book Antiqua" w:cs="Arial"/>
                <w:sz w:val="20"/>
                <w:szCs w:val="20"/>
              </w:rPr>
              <w:t>Engg</w:t>
            </w:r>
            <w:proofErr w:type="spellEnd"/>
            <w:proofErr w:type="gramEnd"/>
            <w:r w:rsidRPr="004A3319">
              <w:rPr>
                <w:rFonts w:ascii="Book Antiqua" w:hAnsi="Book Antiqua" w:cs="Arial"/>
                <w:sz w:val="20"/>
                <w:szCs w:val="20"/>
              </w:rPr>
              <w:t xml:space="preserve">. </w:t>
            </w:r>
          </w:p>
        </w:tc>
        <w:tc>
          <w:tcPr>
            <w:cnfStyle w:val="000100000000"/>
            <w:tcW w:w="3516" w:type="dxa"/>
            <w:vMerge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71964" w:rsidRPr="004A3319" w:rsidTr="00D4033D">
        <w:trPr>
          <w:cnfStyle w:val="000000100000"/>
          <w:trHeight w:val="345"/>
        </w:trPr>
        <w:tc>
          <w:tcPr>
            <w:cnfStyle w:val="001000000000"/>
            <w:tcW w:w="3078" w:type="dxa"/>
          </w:tcPr>
          <w:p w:rsidR="00071964" w:rsidRPr="004A3319" w:rsidRDefault="00071964" w:rsidP="003D389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608" w:type="dxa"/>
            <w:gridSpan w:val="3"/>
          </w:tcPr>
          <w:p w:rsidR="00071964" w:rsidRPr="004A3319" w:rsidRDefault="00071964" w:rsidP="003D389E">
            <w:pPr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cnfStyle w:val="000100000000"/>
            <w:tcW w:w="3516" w:type="dxa"/>
            <w:vMerge/>
          </w:tcPr>
          <w:p w:rsidR="00071964" w:rsidRPr="004A3319" w:rsidRDefault="00071964" w:rsidP="003D389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71964" w:rsidRPr="004A3319" w:rsidTr="00071964">
        <w:trPr>
          <w:cnfStyle w:val="000000010000"/>
          <w:trHeight w:val="108"/>
        </w:trPr>
        <w:tc>
          <w:tcPr>
            <w:cnfStyle w:val="001000000000"/>
            <w:tcW w:w="3078" w:type="dxa"/>
          </w:tcPr>
          <w:p w:rsidR="00071964" w:rsidRPr="004A3319" w:rsidRDefault="0007196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  <w:r>
              <w:rPr>
                <w:rFonts w:ascii="Book Antiqua" w:hAnsi="Book Antiqua" w:cs="Arial"/>
                <w:sz w:val="20"/>
                <w:szCs w:val="20"/>
              </w:rPr>
              <w:t>Mobile No.: 9434453157</w:t>
            </w:r>
          </w:p>
        </w:tc>
        <w:tc>
          <w:tcPr>
            <w:tcW w:w="3608" w:type="dxa"/>
            <w:gridSpan w:val="3"/>
          </w:tcPr>
          <w:p w:rsidR="00071964" w:rsidRPr="004A3319" w:rsidRDefault="00071964" w:rsidP="003D389E">
            <w:pPr>
              <w:cnfStyle w:val="000000010000"/>
              <w:rPr>
                <w:rFonts w:ascii="Book Antiqua" w:eastAsiaTheme="majorEastAsi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eastAsiaTheme="majorEastAsia" w:hAnsi="Book Antiqua" w:cs="Arial"/>
                <w:b/>
                <w:bCs/>
                <w:sz w:val="20"/>
                <w:szCs w:val="20"/>
              </w:rPr>
              <w:t xml:space="preserve">Email-id: </w:t>
            </w:r>
            <w:hyperlink r:id="rId7" w:tgtFrame="_blank" w:history="1">
              <w:r w:rsidRPr="00071964">
                <w:rPr>
                  <w:rStyle w:val="Hyperlink"/>
                  <w:b/>
                  <w:color w:val="000000" w:themeColor="text1"/>
                  <w:sz w:val="20"/>
                  <w:szCs w:val="20"/>
                  <w:shd w:val="clear" w:color="auto" w:fill="FFFFFF"/>
                </w:rPr>
                <w:t>radha.das6@gmail.com</w:t>
              </w:r>
            </w:hyperlink>
          </w:p>
        </w:tc>
        <w:tc>
          <w:tcPr>
            <w:cnfStyle w:val="000100000000"/>
            <w:tcW w:w="3516" w:type="dxa"/>
            <w:vMerge/>
          </w:tcPr>
          <w:p w:rsidR="00071964" w:rsidRPr="004A3319" w:rsidRDefault="00071964" w:rsidP="003D389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03F84" w:rsidRPr="004A3319" w:rsidTr="00D4033D">
        <w:trPr>
          <w:cnfStyle w:val="000000100000"/>
          <w:trHeight w:val="345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Date of Joining the Institution:</w:t>
            </w:r>
          </w:p>
        </w:tc>
        <w:tc>
          <w:tcPr>
            <w:tcW w:w="3608" w:type="dxa"/>
            <w:gridSpan w:val="3"/>
          </w:tcPr>
          <w:p w:rsidR="00603F84" w:rsidRPr="004A3319" w:rsidRDefault="00603F84" w:rsidP="00603F84">
            <w:pPr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  <w:r w:rsidR="00153032" w:rsidRPr="004A3319">
              <w:rPr>
                <w:rFonts w:ascii="Book Antiqua" w:hAnsi="Book Antiqua" w:cs="Arial"/>
                <w:sz w:val="20"/>
                <w:szCs w:val="20"/>
              </w:rPr>
              <w:t xml:space="preserve">07. 11. 1998 </w:t>
            </w:r>
          </w:p>
        </w:tc>
        <w:tc>
          <w:tcPr>
            <w:cnfStyle w:val="000100000000"/>
            <w:tcW w:w="3516" w:type="dxa"/>
            <w:vMerge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03F84" w:rsidRPr="004A3319" w:rsidTr="00D4033D">
        <w:trPr>
          <w:cnfStyle w:val="000000010000"/>
          <w:trHeight w:val="187"/>
        </w:trPr>
        <w:tc>
          <w:tcPr>
            <w:cnfStyle w:val="001000000000"/>
            <w:tcW w:w="6686" w:type="dxa"/>
            <w:gridSpan w:val="4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cnfStyle w:val="000100000000"/>
            <w:tcW w:w="3516" w:type="dxa"/>
            <w:vMerge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03F84" w:rsidRPr="004A3319" w:rsidTr="00D4033D">
        <w:trPr>
          <w:cnfStyle w:val="000000100000"/>
          <w:trHeight w:val="345"/>
        </w:trPr>
        <w:tc>
          <w:tcPr>
            <w:cnfStyle w:val="001000000000"/>
            <w:tcW w:w="3078" w:type="dxa"/>
            <w:vMerge w:val="restart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Qualification with Class Grade </w:t>
            </w:r>
          </w:p>
        </w:tc>
        <w:tc>
          <w:tcPr>
            <w:tcW w:w="2174" w:type="dxa"/>
            <w:gridSpan w:val="2"/>
          </w:tcPr>
          <w:p w:rsidR="00603F84" w:rsidRPr="004A3319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UG</w:t>
            </w:r>
          </w:p>
        </w:tc>
        <w:tc>
          <w:tcPr>
            <w:tcW w:w="1434" w:type="dxa"/>
          </w:tcPr>
          <w:p w:rsidR="00603F84" w:rsidRPr="004A3319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PG</w:t>
            </w:r>
          </w:p>
        </w:tc>
        <w:tc>
          <w:tcPr>
            <w:cnfStyle w:val="000100000000"/>
            <w:tcW w:w="3516" w:type="dxa"/>
          </w:tcPr>
          <w:p w:rsidR="00603F84" w:rsidRPr="004A3319" w:rsidRDefault="00F9625C" w:rsidP="003D389E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Ph</w:t>
            </w:r>
            <w:r w:rsidR="00603F84" w:rsidRPr="004A3319">
              <w:rPr>
                <w:rFonts w:ascii="Book Antiqua" w:hAnsi="Book Antiqua" w:cs="Arial"/>
                <w:sz w:val="20"/>
                <w:szCs w:val="20"/>
              </w:rPr>
              <w:t>D</w:t>
            </w:r>
            <w:r w:rsidRPr="004A3319">
              <w:rPr>
                <w:rFonts w:ascii="Book Antiqua" w:hAnsi="Book Antiqua" w:cs="Arial"/>
                <w:sz w:val="20"/>
                <w:szCs w:val="20"/>
              </w:rPr>
              <w:t xml:space="preserve">,  Post Doc. </w:t>
            </w:r>
          </w:p>
        </w:tc>
      </w:tr>
      <w:tr w:rsidR="00603F84" w:rsidRPr="004A3319" w:rsidTr="00D4033D">
        <w:trPr>
          <w:cnfStyle w:val="000000010000"/>
          <w:trHeight w:val="187"/>
        </w:trPr>
        <w:tc>
          <w:tcPr>
            <w:cnfStyle w:val="001000000000"/>
            <w:tcW w:w="3078" w:type="dxa"/>
            <w:vMerge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:rsidR="00603F84" w:rsidRPr="004A3319" w:rsidRDefault="00603F84" w:rsidP="00603F84">
            <w:pPr>
              <w:tabs>
                <w:tab w:val="center" w:pos="792"/>
              </w:tabs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  <w:r w:rsidRPr="004A3319">
              <w:rPr>
                <w:rFonts w:ascii="Book Antiqua" w:hAnsi="Book Antiqua" w:cs="Arial"/>
                <w:sz w:val="20"/>
                <w:szCs w:val="20"/>
              </w:rPr>
              <w:tab/>
            </w:r>
            <w:proofErr w:type="spellStart"/>
            <w:r w:rsidR="00153032" w:rsidRPr="004A3319">
              <w:rPr>
                <w:rFonts w:ascii="Book Antiqua" w:hAnsi="Book Antiqua" w:cs="Arial"/>
                <w:sz w:val="20"/>
                <w:szCs w:val="20"/>
              </w:rPr>
              <w:t>Ist</w:t>
            </w:r>
            <w:proofErr w:type="spellEnd"/>
            <w:r w:rsidR="00153032" w:rsidRPr="004A3319">
              <w:rPr>
                <w:rFonts w:ascii="Book Antiqua" w:hAnsi="Book Antiqua" w:cs="Arial"/>
                <w:sz w:val="20"/>
                <w:szCs w:val="20"/>
              </w:rPr>
              <w:t xml:space="preserve"> Class </w:t>
            </w:r>
          </w:p>
        </w:tc>
        <w:tc>
          <w:tcPr>
            <w:tcW w:w="1434" w:type="dxa"/>
          </w:tcPr>
          <w:p w:rsidR="00603F84" w:rsidRPr="004A3319" w:rsidRDefault="00153032" w:rsidP="007177B7">
            <w:pPr>
              <w:tabs>
                <w:tab w:val="center" w:pos="792"/>
              </w:tabs>
              <w:jc w:val="center"/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4A3319">
              <w:rPr>
                <w:rFonts w:ascii="Book Antiqua" w:hAnsi="Book Antiqua" w:cs="Arial"/>
                <w:sz w:val="20"/>
                <w:szCs w:val="20"/>
              </w:rPr>
              <w:t>Ist</w:t>
            </w:r>
            <w:proofErr w:type="spellEnd"/>
            <w:r w:rsidRPr="004A3319">
              <w:rPr>
                <w:rFonts w:ascii="Book Antiqua" w:hAnsi="Book Antiqua" w:cs="Arial"/>
                <w:sz w:val="20"/>
                <w:szCs w:val="20"/>
              </w:rPr>
              <w:t xml:space="preserve"> Class</w:t>
            </w:r>
          </w:p>
        </w:tc>
        <w:tc>
          <w:tcPr>
            <w:cnfStyle w:val="000100000000"/>
            <w:tcW w:w="3516" w:type="dxa"/>
          </w:tcPr>
          <w:p w:rsidR="00603F84" w:rsidRPr="004A3319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  <w:r w:rsidR="00153032" w:rsidRPr="004A3319">
              <w:rPr>
                <w:rFonts w:ascii="Book Antiqua" w:hAnsi="Book Antiqua" w:cs="Arial"/>
                <w:sz w:val="20"/>
                <w:szCs w:val="20"/>
              </w:rPr>
              <w:t xml:space="preserve">Awarded  in </w:t>
            </w:r>
            <w:r w:rsidRPr="004A3319">
              <w:rPr>
                <w:rFonts w:ascii="Book Antiqua" w:hAnsi="Book Antiqua" w:cs="Arial"/>
                <w:sz w:val="20"/>
                <w:szCs w:val="20"/>
              </w:rPr>
              <w:tab/>
            </w:r>
            <w:r w:rsidR="00153032" w:rsidRPr="004A3319">
              <w:rPr>
                <w:rFonts w:ascii="Book Antiqua" w:hAnsi="Book Antiqua" w:cs="Arial"/>
                <w:sz w:val="20"/>
                <w:szCs w:val="20"/>
              </w:rPr>
              <w:t>2000</w:t>
            </w:r>
            <w:r w:rsidRPr="004A331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464635" w:rsidRPr="004A3319">
              <w:rPr>
                <w:rFonts w:ascii="Book Antiqua" w:hAnsi="Book Antiqua" w:cs="Arial"/>
                <w:sz w:val="20"/>
                <w:szCs w:val="20"/>
              </w:rPr>
              <w:t>,  2008</w:t>
            </w:r>
          </w:p>
        </w:tc>
      </w:tr>
      <w:tr w:rsidR="00603F84" w:rsidRPr="004A3319" w:rsidTr="00D4033D">
        <w:trPr>
          <w:cnfStyle w:val="000000100000"/>
          <w:trHeight w:val="345"/>
        </w:trPr>
        <w:tc>
          <w:tcPr>
            <w:cnfStyle w:val="001000000000"/>
            <w:tcW w:w="3078" w:type="dxa"/>
            <w:vMerge w:val="restart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 xml:space="preserve">Total Experience in years </w:t>
            </w:r>
          </w:p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</w:tcPr>
          <w:p w:rsidR="00603F84" w:rsidRPr="004A3319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Teaching</w:t>
            </w:r>
          </w:p>
        </w:tc>
        <w:tc>
          <w:tcPr>
            <w:tcW w:w="1434" w:type="dxa"/>
          </w:tcPr>
          <w:p w:rsidR="00603F84" w:rsidRPr="004A3319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Industry</w:t>
            </w:r>
          </w:p>
        </w:tc>
        <w:tc>
          <w:tcPr>
            <w:cnfStyle w:val="000100000000"/>
            <w:tcW w:w="3516" w:type="dxa"/>
          </w:tcPr>
          <w:p w:rsidR="00603F84" w:rsidRPr="004A3319" w:rsidRDefault="00603F84" w:rsidP="003D389E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Research</w:t>
            </w:r>
          </w:p>
        </w:tc>
      </w:tr>
      <w:tr w:rsidR="00603F84" w:rsidRPr="004A3319" w:rsidTr="00D4033D">
        <w:trPr>
          <w:cnfStyle w:val="000000010000"/>
          <w:trHeight w:val="345"/>
        </w:trPr>
        <w:tc>
          <w:tcPr>
            <w:cnfStyle w:val="001000000000"/>
            <w:tcW w:w="3078" w:type="dxa"/>
            <w:vMerge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:rsidR="00603F84" w:rsidRPr="004A3319" w:rsidRDefault="006E2EFC" w:rsidP="00FA74BB">
            <w:pPr>
              <w:jc w:val="center"/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FA74BB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153032" w:rsidRPr="004A3319">
              <w:rPr>
                <w:rFonts w:ascii="Book Antiqua" w:hAnsi="Book Antiqua" w:cs="Arial"/>
                <w:sz w:val="20"/>
                <w:szCs w:val="20"/>
              </w:rPr>
              <w:t xml:space="preserve"> yrs </w:t>
            </w:r>
          </w:p>
        </w:tc>
        <w:tc>
          <w:tcPr>
            <w:tcW w:w="1434" w:type="dxa"/>
          </w:tcPr>
          <w:p w:rsidR="00603F84" w:rsidRPr="004A3319" w:rsidRDefault="00153032" w:rsidP="003D389E">
            <w:pPr>
              <w:jc w:val="center"/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 xml:space="preserve">1 yr </w:t>
            </w:r>
            <w:r w:rsidR="00603F84"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cnfStyle w:val="000100000000"/>
            <w:tcW w:w="3516" w:type="dxa"/>
          </w:tcPr>
          <w:p w:rsidR="00603F84" w:rsidRPr="004A3319" w:rsidRDefault="006E2EFC" w:rsidP="00FA74B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FA74BB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153032" w:rsidRPr="004A3319">
              <w:rPr>
                <w:rFonts w:ascii="Book Antiqua" w:hAnsi="Book Antiqua" w:cs="Arial"/>
                <w:sz w:val="20"/>
                <w:szCs w:val="20"/>
              </w:rPr>
              <w:t xml:space="preserve"> yrs. </w:t>
            </w:r>
          </w:p>
        </w:tc>
      </w:tr>
      <w:tr w:rsidR="00603F84" w:rsidRPr="004A3319" w:rsidTr="00D4033D">
        <w:trPr>
          <w:cnfStyle w:val="000000100000"/>
          <w:trHeight w:val="345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Papers Published</w:t>
            </w:r>
          </w:p>
        </w:tc>
        <w:tc>
          <w:tcPr>
            <w:tcW w:w="2174" w:type="dxa"/>
            <w:gridSpan w:val="2"/>
          </w:tcPr>
          <w:p w:rsidR="00603F84" w:rsidRPr="004A3319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National</w:t>
            </w:r>
            <w:r w:rsidR="005329E3">
              <w:rPr>
                <w:rFonts w:ascii="Book Antiqua" w:hAnsi="Book Antiqua" w:cs="Arial"/>
                <w:sz w:val="20"/>
                <w:szCs w:val="20"/>
              </w:rPr>
              <w:t xml:space="preserve">/ International </w:t>
            </w:r>
            <w:r w:rsidR="00CE2DA4" w:rsidRPr="004A3319">
              <w:rPr>
                <w:rFonts w:ascii="Book Antiqua" w:hAnsi="Book Antiqua" w:cs="Arial"/>
                <w:sz w:val="20"/>
                <w:szCs w:val="20"/>
              </w:rPr>
              <w:t>(Conf)</w:t>
            </w:r>
          </w:p>
        </w:tc>
        <w:tc>
          <w:tcPr>
            <w:tcW w:w="1434" w:type="dxa"/>
          </w:tcPr>
          <w:p w:rsidR="00603F84" w:rsidRPr="004A3319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cnfStyle w:val="000100000000"/>
            <w:tcW w:w="3516" w:type="dxa"/>
          </w:tcPr>
          <w:p w:rsidR="00603F84" w:rsidRPr="004A3319" w:rsidRDefault="00603F84" w:rsidP="003D389E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International</w:t>
            </w:r>
            <w:r w:rsidR="00CE2DA4" w:rsidRPr="004A3319">
              <w:rPr>
                <w:rFonts w:ascii="Book Antiqua" w:hAnsi="Book Antiqua" w:cs="Arial"/>
                <w:sz w:val="20"/>
                <w:szCs w:val="20"/>
              </w:rPr>
              <w:t xml:space="preserve"> (J</w:t>
            </w:r>
            <w:r w:rsidR="0083050F" w:rsidRPr="004A3319">
              <w:rPr>
                <w:rFonts w:ascii="Book Antiqua" w:hAnsi="Book Antiqua" w:cs="Arial"/>
                <w:sz w:val="20"/>
                <w:szCs w:val="20"/>
              </w:rPr>
              <w:t>ou</w:t>
            </w:r>
            <w:r w:rsidR="00CE2DA4" w:rsidRPr="004A3319">
              <w:rPr>
                <w:rFonts w:ascii="Book Antiqua" w:hAnsi="Book Antiqua" w:cs="Arial"/>
                <w:sz w:val="20"/>
                <w:szCs w:val="20"/>
              </w:rPr>
              <w:t>r</w:t>
            </w:r>
            <w:r w:rsidR="0083050F" w:rsidRPr="004A3319">
              <w:rPr>
                <w:rFonts w:ascii="Book Antiqua" w:hAnsi="Book Antiqua" w:cs="Arial"/>
                <w:sz w:val="20"/>
                <w:szCs w:val="20"/>
              </w:rPr>
              <w:t>nal</w:t>
            </w:r>
            <w:r w:rsidR="00CE2DA4" w:rsidRPr="004A3319"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</w:tr>
      <w:tr w:rsidR="00603F84" w:rsidRPr="004A3319" w:rsidTr="00D4033D">
        <w:trPr>
          <w:cnfStyle w:val="000000010000"/>
          <w:trHeight w:val="108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:rsidR="00603F84" w:rsidRPr="004A3319" w:rsidRDefault="00741AC5" w:rsidP="00FA74BB">
            <w:pPr>
              <w:jc w:val="center"/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  <w:r w:rsidR="00FA74BB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603F84" w:rsidRPr="004A3319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cnfStyle w:val="000100000000"/>
            <w:tcW w:w="3516" w:type="dxa"/>
          </w:tcPr>
          <w:p w:rsidR="00603F84" w:rsidRPr="004A3319" w:rsidRDefault="006E2EFC" w:rsidP="00CE2DA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</w:p>
        </w:tc>
      </w:tr>
      <w:tr w:rsidR="00603F84" w:rsidRPr="004A3319" w:rsidTr="00D4033D">
        <w:trPr>
          <w:cnfStyle w:val="000000100000"/>
          <w:trHeight w:val="1915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Books Published/IPRs/ Patents</w:t>
            </w:r>
          </w:p>
        </w:tc>
        <w:tc>
          <w:tcPr>
            <w:cnfStyle w:val="000100000000"/>
            <w:tcW w:w="7124" w:type="dxa"/>
            <w:gridSpan w:val="4"/>
          </w:tcPr>
          <w:p w:rsidR="00586522" w:rsidRPr="004A3319" w:rsidRDefault="00586522" w:rsidP="00AC7F98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 xml:space="preserve">Book Chapter Published on : </w:t>
            </w:r>
          </w:p>
          <w:p w:rsidR="00586522" w:rsidRPr="004A3319" w:rsidRDefault="00586522" w:rsidP="00AC7F98">
            <w:pPr>
              <w:autoSpaceDE w:val="0"/>
              <w:autoSpaceDN w:val="0"/>
              <w:adjustRightInd w:val="0"/>
              <w:rPr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4A3319">
              <w:rPr>
                <w:rFonts w:ascii="Book Antiqua" w:hAnsi="Book Antiqua" w:cs="Arial"/>
                <w:b w:val="0"/>
                <w:sz w:val="20"/>
                <w:szCs w:val="20"/>
              </w:rPr>
              <w:t>i</w:t>
            </w:r>
            <w:proofErr w:type="spellEnd"/>
            <w:r w:rsidRPr="004A3319">
              <w:rPr>
                <w:rFonts w:ascii="Book Antiqua" w:hAnsi="Book Antiqua" w:cs="Arial"/>
                <w:b w:val="0"/>
                <w:sz w:val="20"/>
                <w:szCs w:val="20"/>
              </w:rPr>
              <w:t>)</w:t>
            </w:r>
            <w:r w:rsidRPr="004A331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A3319">
              <w:rPr>
                <w:b w:val="0"/>
                <w:bCs w:val="0"/>
                <w:i/>
                <w:sz w:val="20"/>
                <w:szCs w:val="20"/>
              </w:rPr>
              <w:t>Modeling of  Indirect photo-transformation   Reactions in Surface</w:t>
            </w:r>
          </w:p>
          <w:p w:rsidR="00586522" w:rsidRPr="004A3319" w:rsidRDefault="00586522" w:rsidP="00AC7F98">
            <w:pPr>
              <w:rPr>
                <w:b w:val="0"/>
                <w:spacing w:val="2"/>
                <w:sz w:val="20"/>
                <w:szCs w:val="20"/>
              </w:rPr>
            </w:pPr>
            <w:r w:rsidRPr="004A3319">
              <w:rPr>
                <w:b w:val="0"/>
                <w:bCs w:val="0"/>
                <w:i/>
                <w:sz w:val="20"/>
                <w:szCs w:val="20"/>
              </w:rPr>
              <w:t xml:space="preserve"> Waters” published by </w:t>
            </w:r>
            <w:r w:rsidRPr="004A3319">
              <w:rPr>
                <w:b w:val="0"/>
                <w:sz w:val="20"/>
                <w:szCs w:val="20"/>
              </w:rPr>
              <w:t>WILEY-VCH, Published 2010</w:t>
            </w:r>
          </w:p>
          <w:p w:rsidR="00586522" w:rsidRPr="004A3319" w:rsidRDefault="00603F84" w:rsidP="00AC7F98">
            <w:pPr>
              <w:pStyle w:val="ListParagraph"/>
              <w:spacing w:before="0" w:beforeAutospacing="0" w:after="0" w:afterAutospacing="0" w:line="240" w:lineRule="auto"/>
              <w:ind w:left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b w:val="0"/>
                <w:sz w:val="20"/>
                <w:szCs w:val="20"/>
              </w:rPr>
              <w:t> </w:t>
            </w:r>
            <w:r w:rsidR="00586522" w:rsidRPr="004A3319">
              <w:rPr>
                <w:rFonts w:ascii="Book Antiqua" w:hAnsi="Book Antiqua" w:cs="Arial"/>
                <w:b w:val="0"/>
                <w:sz w:val="20"/>
                <w:szCs w:val="20"/>
              </w:rPr>
              <w:t xml:space="preserve">ii) </w:t>
            </w:r>
            <w:r w:rsidR="00586522" w:rsidRPr="004A3319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="00586522" w:rsidRPr="004A3319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Bicarbonate</w:t>
            </w:r>
            <w:r w:rsidR="00586522" w:rsidRPr="004A3319">
              <w:rPr>
                <w:rFonts w:ascii="Consolas-Bold" w:hAnsi="Consolas-Bold" w:cs="Times New Roman"/>
                <w:b w:val="0"/>
                <w:bCs w:val="0"/>
                <w:i/>
                <w:sz w:val="20"/>
                <w:szCs w:val="20"/>
              </w:rPr>
              <w:t>‐</w:t>
            </w:r>
            <w:r w:rsidR="00586522" w:rsidRPr="004A3319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enhanced </w:t>
            </w:r>
            <w:proofErr w:type="spellStart"/>
            <w:r w:rsidR="00586522" w:rsidRPr="004A3319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Photocatalytic</w:t>
            </w:r>
            <w:proofErr w:type="spellEnd"/>
            <w:r w:rsidR="00586522" w:rsidRPr="004A3319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Degradation of Phenol :  Competition  with excess Organic Matter</w:t>
            </w:r>
            <w:r w:rsidR="00586522" w:rsidRPr="004A33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”  </w:t>
            </w:r>
            <w:r w:rsidR="00586522" w:rsidRPr="004A331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86522" w:rsidRPr="004A33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 Principal author ,  Published by </w:t>
            </w:r>
            <w:r w:rsidR="00586522" w:rsidRPr="004A3319">
              <w:rPr>
                <w:rFonts w:cs="Times New Roman"/>
                <w:b w:val="0"/>
                <w:sz w:val="20"/>
                <w:szCs w:val="20"/>
              </w:rPr>
              <w:t>WILEY-VCH in 2013</w:t>
            </w:r>
          </w:p>
          <w:p w:rsidR="00586522" w:rsidRPr="004A3319" w:rsidRDefault="00586522" w:rsidP="00AC7F98">
            <w:pPr>
              <w:pStyle w:val="ListParagraph"/>
              <w:spacing w:before="0" w:beforeAutospacing="0" w:after="0" w:afterAutospacing="0" w:line="240" w:lineRule="auto"/>
              <w:ind w:left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b w:val="0"/>
                <w:sz w:val="20"/>
                <w:szCs w:val="20"/>
              </w:rPr>
              <w:t xml:space="preserve">iii) </w:t>
            </w:r>
            <w:r w:rsidRPr="004A3319">
              <w:rPr>
                <w:b w:val="0"/>
                <w:color w:val="292526"/>
                <w:sz w:val="20"/>
                <w:szCs w:val="20"/>
              </w:rPr>
              <w:t xml:space="preserve"> One Patent applied, No. 6/KOL/2011 dated 3.1.2011 </w:t>
            </w:r>
            <w:r w:rsidR="00F060FB" w:rsidRPr="004A3319">
              <w:rPr>
                <w:b w:val="0"/>
                <w:color w:val="292526"/>
                <w:sz w:val="20"/>
                <w:szCs w:val="20"/>
              </w:rPr>
              <w:t xml:space="preserve">, </w:t>
            </w:r>
          </w:p>
          <w:p w:rsidR="00603F84" w:rsidRPr="004A3319" w:rsidRDefault="00586522" w:rsidP="00AC7F98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b w:val="0"/>
                <w:color w:val="292526"/>
                <w:sz w:val="20"/>
                <w:szCs w:val="20"/>
              </w:rPr>
              <w:t xml:space="preserve">   (A process for  removal   of </w:t>
            </w:r>
            <w:proofErr w:type="spellStart"/>
            <w:r w:rsidRPr="004A3319">
              <w:rPr>
                <w:b w:val="0"/>
                <w:color w:val="292526"/>
                <w:sz w:val="20"/>
                <w:szCs w:val="20"/>
              </w:rPr>
              <w:t>colour</w:t>
            </w:r>
            <w:proofErr w:type="spellEnd"/>
            <w:r w:rsidRPr="004A3319">
              <w:rPr>
                <w:b w:val="0"/>
                <w:color w:val="292526"/>
                <w:sz w:val="20"/>
                <w:szCs w:val="20"/>
              </w:rPr>
              <w:t xml:space="preserve"> from crude Fatty Acids)</w:t>
            </w:r>
            <w:r w:rsidR="00603F84" w:rsidRPr="004A3319">
              <w:rPr>
                <w:rFonts w:ascii="Book Antiqua" w:hAnsi="Book Antiqua" w:cs="Arial"/>
                <w:b w:val="0"/>
                <w:sz w:val="20"/>
                <w:szCs w:val="20"/>
              </w:rPr>
              <w:t> </w:t>
            </w:r>
            <w:r w:rsidR="00603F84" w:rsidRPr="004A3319">
              <w:rPr>
                <w:rFonts w:ascii="Book Antiqua" w:hAnsi="Book Antiqua" w:cs="Arial"/>
                <w:b w:val="0"/>
                <w:sz w:val="20"/>
                <w:szCs w:val="20"/>
              </w:rPr>
              <w:tab/>
            </w:r>
          </w:p>
        </w:tc>
      </w:tr>
      <w:tr w:rsidR="00603F84" w:rsidRPr="004A3319" w:rsidTr="00D4033D">
        <w:trPr>
          <w:cnfStyle w:val="000000010000"/>
          <w:trHeight w:val="108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</w:tcPr>
          <w:p w:rsidR="00603F84" w:rsidRPr="004A3319" w:rsidRDefault="00603F84" w:rsidP="00603F84">
            <w:pPr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2"/>
          </w:tcPr>
          <w:p w:rsidR="00603F84" w:rsidRPr="004A3319" w:rsidRDefault="00603F84" w:rsidP="003D389E">
            <w:pPr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cnfStyle w:val="000100000000"/>
            <w:tcW w:w="3516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</w:tr>
      <w:tr w:rsidR="00603F84" w:rsidRPr="004A3319" w:rsidTr="00D4033D">
        <w:trPr>
          <w:cnfStyle w:val="000000100000"/>
          <w:trHeight w:val="1078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Professional Memberships</w:t>
            </w:r>
          </w:p>
        </w:tc>
        <w:tc>
          <w:tcPr>
            <w:cnfStyle w:val="000100000000"/>
            <w:tcW w:w="7124" w:type="dxa"/>
            <w:gridSpan w:val="4"/>
          </w:tcPr>
          <w:p w:rsidR="00F9625C" w:rsidRPr="004A3319" w:rsidRDefault="00F9625C" w:rsidP="00AC7F98">
            <w:pPr>
              <w:pStyle w:val="ListParagraph"/>
              <w:numPr>
                <w:ilvl w:val="0"/>
                <w:numId w:val="2"/>
              </w:numPr>
              <w:spacing w:after="0" w:afterAutospacing="0" w:line="240" w:lineRule="auto"/>
              <w:ind w:left="252" w:hanging="252"/>
              <w:rPr>
                <w:rFonts w:ascii="Cambria" w:hAnsi="Cambria"/>
                <w:b w:val="0"/>
                <w:sz w:val="20"/>
                <w:szCs w:val="20"/>
              </w:rPr>
            </w:pPr>
            <w:r w:rsidRPr="004A3319">
              <w:rPr>
                <w:rFonts w:ascii="Cambria" w:hAnsi="Cambria"/>
                <w:b w:val="0"/>
                <w:sz w:val="20"/>
                <w:szCs w:val="20"/>
              </w:rPr>
              <w:t>Life member of Indian Institut</w:t>
            </w:r>
            <w:r w:rsidRPr="004A3319">
              <w:rPr>
                <w:rFonts w:asciiTheme="majorHAnsi" w:eastAsiaTheme="majorEastAsia" w:hAnsiTheme="majorHAnsi"/>
                <w:b w:val="0"/>
                <w:sz w:val="20"/>
                <w:szCs w:val="20"/>
              </w:rPr>
              <w:t xml:space="preserve">e of  Chemical Engineers </w:t>
            </w:r>
          </w:p>
          <w:p w:rsidR="00F9625C" w:rsidRPr="004A3319" w:rsidRDefault="00AC7F98" w:rsidP="00AC7F98">
            <w:pPr>
              <w:pStyle w:val="ListParagraph"/>
              <w:numPr>
                <w:ilvl w:val="0"/>
                <w:numId w:val="2"/>
              </w:numPr>
              <w:tabs>
                <w:tab w:val="clear" w:pos="555"/>
                <w:tab w:val="left" w:pos="72"/>
                <w:tab w:val="left" w:pos="162"/>
                <w:tab w:val="num" w:pos="252"/>
              </w:tabs>
              <w:spacing w:after="0" w:afterAutospacing="0" w:line="240" w:lineRule="auto"/>
              <w:rPr>
                <w:rFonts w:ascii="Cambria" w:hAnsi="Cambria"/>
                <w:b w:val="0"/>
                <w:sz w:val="20"/>
                <w:szCs w:val="20"/>
              </w:rPr>
            </w:pPr>
            <w:r w:rsidRPr="004A3319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F9625C" w:rsidRPr="004A3319">
              <w:rPr>
                <w:rFonts w:ascii="Cambria" w:hAnsi="Cambria"/>
                <w:b w:val="0"/>
                <w:sz w:val="20"/>
                <w:szCs w:val="20"/>
              </w:rPr>
              <w:t>Life member of Institute of Engineers India.(IEI)</w:t>
            </w:r>
          </w:p>
          <w:p w:rsidR="00F9625C" w:rsidRPr="004A3319" w:rsidRDefault="00F9625C" w:rsidP="00AC7F98">
            <w:pPr>
              <w:numPr>
                <w:ilvl w:val="0"/>
                <w:numId w:val="2"/>
              </w:numPr>
              <w:ind w:left="252" w:hanging="252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Life member of Indian  Society for Technical Education (ISTE)</w:t>
            </w:r>
          </w:p>
          <w:p w:rsidR="00603F84" w:rsidRPr="004A3319" w:rsidRDefault="00F9625C" w:rsidP="004A3319">
            <w:pPr>
              <w:numPr>
                <w:ilvl w:val="0"/>
                <w:numId w:val="2"/>
              </w:numPr>
              <w:tabs>
                <w:tab w:val="clear" w:pos="555"/>
              </w:tabs>
              <w:ind w:left="252" w:hanging="252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b w:val="0"/>
                <w:sz w:val="20"/>
                <w:szCs w:val="20"/>
              </w:rPr>
              <w:t xml:space="preserve">Life </w:t>
            </w:r>
            <w:r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Members of </w:t>
            </w:r>
            <w:proofErr w:type="spellStart"/>
            <w:r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Enviro</w:t>
            </w:r>
            <w:proofErr w:type="spellEnd"/>
            <w:r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 Media.</w:t>
            </w:r>
          </w:p>
        </w:tc>
      </w:tr>
      <w:tr w:rsidR="00603F84" w:rsidRPr="004A3319" w:rsidTr="00D4033D">
        <w:trPr>
          <w:cnfStyle w:val="000000010000"/>
          <w:trHeight w:val="142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</w:tcPr>
          <w:p w:rsidR="00603F84" w:rsidRPr="004A3319" w:rsidRDefault="00603F84" w:rsidP="00603F84">
            <w:pPr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2"/>
          </w:tcPr>
          <w:p w:rsidR="00603F84" w:rsidRPr="004A3319" w:rsidRDefault="00603F84" w:rsidP="003D389E">
            <w:pPr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cnfStyle w:val="000100000000"/>
            <w:tcW w:w="3516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</w:tr>
      <w:tr w:rsidR="00603F84" w:rsidRPr="004A3319" w:rsidTr="00D4033D">
        <w:trPr>
          <w:cnfStyle w:val="000000100000"/>
          <w:trHeight w:val="1042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Consultancy Activities</w:t>
            </w:r>
          </w:p>
        </w:tc>
        <w:tc>
          <w:tcPr>
            <w:cnfStyle w:val="000100000000"/>
            <w:tcW w:w="7124" w:type="dxa"/>
            <w:gridSpan w:val="4"/>
          </w:tcPr>
          <w:p w:rsidR="00AC7F98" w:rsidRPr="004A3319" w:rsidRDefault="00AC7F98" w:rsidP="00A55BC8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Theme="majorHAnsi" w:eastAsiaTheme="majorEastAsia" w:hAnsiTheme="majorHAnsi"/>
                <w:b w:val="0"/>
                <w:sz w:val="20"/>
                <w:szCs w:val="20"/>
              </w:rPr>
            </w:pPr>
            <w:r w:rsidRPr="004A3319">
              <w:rPr>
                <w:rFonts w:asciiTheme="majorHAnsi" w:hAnsiTheme="majorHAnsi"/>
                <w:b w:val="0"/>
                <w:sz w:val="20"/>
                <w:szCs w:val="20"/>
              </w:rPr>
              <w:t>“Safe Disposal and /or Recovery of Chemicals from Solid Waste”</w:t>
            </w:r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 xml:space="preserve">, for </w:t>
            </w:r>
            <w:r w:rsidRPr="004A3319">
              <w:rPr>
                <w:rFonts w:asciiTheme="majorHAnsi" w:eastAsiaTheme="majorEastAsia" w:hAnsiTheme="majorHAnsi"/>
                <w:b w:val="0"/>
                <w:sz w:val="20"/>
                <w:szCs w:val="20"/>
              </w:rPr>
              <w:t xml:space="preserve"> </w:t>
            </w:r>
            <w:r w:rsidRPr="004A3319">
              <w:rPr>
                <w:rFonts w:asciiTheme="majorHAnsi" w:hAnsiTheme="majorHAnsi"/>
                <w:b w:val="0"/>
                <w:sz w:val="20"/>
                <w:szCs w:val="20"/>
              </w:rPr>
              <w:t xml:space="preserve">Exide Battery </w:t>
            </w:r>
            <w:r w:rsidRPr="004A3319">
              <w:rPr>
                <w:rFonts w:asciiTheme="majorHAnsi" w:eastAsiaTheme="majorEastAsia" w:hAnsiTheme="majorHAnsi"/>
                <w:b w:val="0"/>
                <w:sz w:val="20"/>
                <w:szCs w:val="20"/>
              </w:rPr>
              <w:t xml:space="preserve"> </w:t>
            </w:r>
            <w:r w:rsidRPr="004A3319">
              <w:rPr>
                <w:rFonts w:asciiTheme="majorHAnsi" w:hAnsiTheme="majorHAnsi"/>
                <w:b w:val="0"/>
                <w:sz w:val="20"/>
                <w:szCs w:val="20"/>
              </w:rPr>
              <w:t xml:space="preserve">Plant at </w:t>
            </w:r>
            <w:proofErr w:type="spellStart"/>
            <w:r w:rsidRPr="004A3319">
              <w:rPr>
                <w:rFonts w:asciiTheme="majorHAnsi" w:hAnsiTheme="majorHAnsi"/>
                <w:b w:val="0"/>
                <w:sz w:val="20"/>
                <w:szCs w:val="20"/>
              </w:rPr>
              <w:t>Haldia</w:t>
            </w:r>
            <w:proofErr w:type="spellEnd"/>
            <w:r w:rsidRPr="004A3319">
              <w:rPr>
                <w:rFonts w:asciiTheme="majorHAnsi" w:hAnsiTheme="majorHAnsi"/>
                <w:b w:val="0"/>
                <w:sz w:val="20"/>
                <w:szCs w:val="20"/>
              </w:rPr>
              <w:t xml:space="preserve">, </w:t>
            </w:r>
            <w:proofErr w:type="spellStart"/>
            <w:r w:rsidR="00A55BC8" w:rsidRPr="004A3319">
              <w:rPr>
                <w:rFonts w:asciiTheme="majorHAnsi" w:hAnsiTheme="majorHAnsi"/>
                <w:b w:val="0"/>
                <w:sz w:val="20"/>
                <w:szCs w:val="20"/>
              </w:rPr>
              <w:t>Purbo</w:t>
            </w:r>
            <w:proofErr w:type="spellEnd"/>
            <w:r w:rsidR="00A55BC8" w:rsidRPr="004A3319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A55BC8" w:rsidRPr="004A3319">
              <w:rPr>
                <w:rFonts w:asciiTheme="majorHAnsi" w:hAnsiTheme="majorHAnsi"/>
                <w:b w:val="0"/>
                <w:sz w:val="20"/>
                <w:szCs w:val="20"/>
              </w:rPr>
              <w:t>Medinipur</w:t>
            </w:r>
            <w:proofErr w:type="spellEnd"/>
            <w:r w:rsidR="00A55BC8" w:rsidRPr="004A3319">
              <w:rPr>
                <w:rFonts w:asciiTheme="majorHAnsi" w:hAnsiTheme="majorHAnsi"/>
                <w:b w:val="0"/>
                <w:sz w:val="20"/>
                <w:szCs w:val="20"/>
              </w:rPr>
              <w:t xml:space="preserve">, </w:t>
            </w:r>
            <w:r w:rsidRPr="004A3319">
              <w:rPr>
                <w:rFonts w:asciiTheme="majorHAnsi" w:hAnsiTheme="majorHAnsi"/>
                <w:b w:val="0"/>
                <w:sz w:val="20"/>
                <w:szCs w:val="20"/>
              </w:rPr>
              <w:t xml:space="preserve">W.B </w:t>
            </w:r>
          </w:p>
          <w:p w:rsidR="00603F84" w:rsidRPr="004A3319" w:rsidRDefault="00A55BC8" w:rsidP="004A3319">
            <w:pPr>
              <w:pStyle w:val="ListParagraph"/>
              <w:numPr>
                <w:ilvl w:val="0"/>
                <w:numId w:val="3"/>
              </w:numPr>
              <w:tabs>
                <w:tab w:val="left" w:pos="2175"/>
              </w:tabs>
              <w:spacing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Theme="majorHAnsi" w:eastAsiaTheme="majorEastAsia" w:hAnsiTheme="majorHAnsi"/>
                <w:b w:val="0"/>
                <w:color w:val="292526"/>
                <w:sz w:val="20"/>
                <w:szCs w:val="20"/>
              </w:rPr>
              <w:t xml:space="preserve">A process for removal of </w:t>
            </w:r>
            <w:proofErr w:type="gramStart"/>
            <w:r w:rsidRPr="004A3319">
              <w:rPr>
                <w:rFonts w:asciiTheme="majorHAnsi" w:eastAsiaTheme="majorEastAsia" w:hAnsiTheme="majorHAnsi"/>
                <w:b w:val="0"/>
                <w:color w:val="292526"/>
                <w:sz w:val="20"/>
                <w:szCs w:val="20"/>
              </w:rPr>
              <w:t>color  from</w:t>
            </w:r>
            <w:proofErr w:type="gramEnd"/>
            <w:r w:rsidRPr="004A3319">
              <w:rPr>
                <w:rFonts w:asciiTheme="majorHAnsi" w:eastAsiaTheme="majorEastAsia" w:hAnsiTheme="majorHAnsi"/>
                <w:b w:val="0"/>
                <w:color w:val="292526"/>
                <w:sz w:val="20"/>
                <w:szCs w:val="20"/>
              </w:rPr>
              <w:t xml:space="preserve"> crude Fatty Acids”  for </w:t>
            </w:r>
            <w:r w:rsidRPr="004A3319">
              <w:rPr>
                <w:rFonts w:asciiTheme="majorHAnsi" w:eastAsiaTheme="majorEastAsia" w:hAnsi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4A3319">
              <w:rPr>
                <w:rFonts w:asciiTheme="majorHAnsi" w:eastAsiaTheme="majorEastAsia" w:hAnsiTheme="majorHAnsi"/>
                <w:b w:val="0"/>
                <w:sz w:val="20"/>
                <w:szCs w:val="20"/>
              </w:rPr>
              <w:t>Rosui</w:t>
            </w:r>
            <w:proofErr w:type="spellEnd"/>
            <w:r w:rsidRPr="004A3319">
              <w:rPr>
                <w:rFonts w:asciiTheme="majorHAnsi" w:eastAsiaTheme="majorEastAsia" w:hAnsiTheme="majorHAnsi"/>
                <w:b w:val="0"/>
                <w:sz w:val="20"/>
                <w:szCs w:val="20"/>
              </w:rPr>
              <w:t xml:space="preserve">  Chemicals Ltd. </w:t>
            </w:r>
            <w:proofErr w:type="spellStart"/>
            <w:r w:rsidRPr="004A3319">
              <w:rPr>
                <w:rFonts w:asciiTheme="majorHAnsi" w:eastAsiaTheme="majorEastAsia" w:hAnsiTheme="majorHAnsi"/>
                <w:b w:val="0"/>
                <w:sz w:val="20"/>
                <w:szCs w:val="20"/>
              </w:rPr>
              <w:t>Haldia</w:t>
            </w:r>
            <w:proofErr w:type="spellEnd"/>
            <w:r w:rsidRPr="004A3319">
              <w:rPr>
                <w:rFonts w:asciiTheme="majorHAnsi" w:eastAsiaTheme="majorEastAsia" w:hAnsiTheme="majorHAnsi"/>
                <w:b w:val="0"/>
                <w:sz w:val="20"/>
                <w:szCs w:val="20"/>
              </w:rPr>
              <w:t xml:space="preserve"> .</w:t>
            </w:r>
          </w:p>
        </w:tc>
      </w:tr>
      <w:tr w:rsidR="00603F84" w:rsidRPr="004A3319" w:rsidTr="00D4033D">
        <w:trPr>
          <w:cnfStyle w:val="000000010000"/>
          <w:trHeight w:val="80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</w:tcPr>
          <w:p w:rsidR="00603F84" w:rsidRPr="004A3319" w:rsidRDefault="00603F84" w:rsidP="00603F84">
            <w:pPr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2"/>
          </w:tcPr>
          <w:p w:rsidR="00603F84" w:rsidRPr="004A3319" w:rsidRDefault="00603F84" w:rsidP="003D389E">
            <w:pPr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cnfStyle w:val="000100000000"/>
            <w:tcW w:w="3516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</w:tr>
      <w:tr w:rsidR="00603F84" w:rsidRPr="004A3319" w:rsidTr="00D4033D">
        <w:trPr>
          <w:cnfStyle w:val="000000100000"/>
          <w:trHeight w:val="1645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Awards</w:t>
            </w:r>
          </w:p>
        </w:tc>
        <w:tc>
          <w:tcPr>
            <w:cnfStyle w:val="000100000000"/>
            <w:tcW w:w="7124" w:type="dxa"/>
            <w:gridSpan w:val="4"/>
          </w:tcPr>
          <w:p w:rsidR="00741AC5" w:rsidRDefault="00F9625C" w:rsidP="00741AC5">
            <w:pPr>
              <w:ind w:left="298" w:hanging="298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1.  </w:t>
            </w:r>
            <w:r w:rsidR="00741AC5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Best Teacher Award 2017 from </w:t>
            </w:r>
            <w:proofErr w:type="spellStart"/>
            <w:r w:rsidR="00741AC5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Maulana</w:t>
            </w:r>
            <w:proofErr w:type="spellEnd"/>
            <w:r w:rsidR="00741AC5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741AC5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Abulkalam</w:t>
            </w:r>
            <w:proofErr w:type="spellEnd"/>
            <w:r w:rsidR="00741AC5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 Azad University of Technology </w:t>
            </w:r>
          </w:p>
          <w:p w:rsidR="00F9625C" w:rsidRPr="004A3319" w:rsidRDefault="00F9625C" w:rsidP="00F9625C">
            <w:pPr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 </w:t>
            </w:r>
            <w:r w:rsidR="00741AC5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2. </w:t>
            </w:r>
            <w:r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Institutional  Medal  for best paper from Engineer's India  IEI ,   2000</w:t>
            </w:r>
          </w:p>
          <w:p w:rsidR="00F9625C" w:rsidRPr="004A3319" w:rsidRDefault="00741AC5" w:rsidP="00F9625C">
            <w:pPr>
              <w:jc w:val="both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 3</w:t>
            </w:r>
            <w:r w:rsidR="00F9625C"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.   Best paper award from Annual Congress Of  </w:t>
            </w:r>
            <w:proofErr w:type="spellStart"/>
            <w:r w:rsidR="00F9625C"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IIChe</w:t>
            </w:r>
            <w:proofErr w:type="spellEnd"/>
            <w:r w:rsidR="00F9625C"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 , Chemcon’96</w:t>
            </w:r>
          </w:p>
          <w:p w:rsidR="00F9625C" w:rsidRPr="004A3319" w:rsidRDefault="00741AC5" w:rsidP="00F9625C">
            <w:pPr>
              <w:rPr>
                <w:b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 4</w:t>
            </w:r>
            <w:r w:rsidR="00F9625C"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.   Won Gold Medal for 1</w:t>
            </w:r>
            <w:r w:rsidR="00F9625C"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  <w:vertAlign w:val="superscript"/>
              </w:rPr>
              <w:t>st</w:t>
            </w:r>
            <w:r w:rsidR="00F9625C"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 Class 1</w:t>
            </w:r>
            <w:r w:rsidR="00F9625C"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  <w:vertAlign w:val="superscript"/>
              </w:rPr>
              <w:t>st</w:t>
            </w:r>
            <w:r w:rsidR="00F9625C"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 position in  </w:t>
            </w:r>
            <w:proofErr w:type="spellStart"/>
            <w:r w:rsidR="00F9625C"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M.Tech</w:t>
            </w:r>
            <w:proofErr w:type="spellEnd"/>
            <w:r w:rsidR="00F9625C"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  from Calcutta </w:t>
            </w:r>
            <w:r w:rsidR="00F9625C" w:rsidRPr="004A3319">
              <w:rPr>
                <w:b w:val="0"/>
                <w:sz w:val="20"/>
                <w:szCs w:val="20"/>
              </w:rPr>
              <w:t xml:space="preserve"> </w:t>
            </w:r>
          </w:p>
          <w:p w:rsidR="00F9625C" w:rsidRPr="004A3319" w:rsidRDefault="00F9625C" w:rsidP="00F9625C">
            <w:pPr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4A3319">
              <w:rPr>
                <w:b w:val="0"/>
                <w:sz w:val="20"/>
                <w:szCs w:val="20"/>
              </w:rPr>
              <w:t xml:space="preserve">      </w:t>
            </w:r>
            <w:r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University.</w:t>
            </w:r>
          </w:p>
          <w:p w:rsidR="00603F84" w:rsidRPr="004A3319" w:rsidRDefault="00741AC5" w:rsidP="0065705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 5</w:t>
            </w:r>
            <w:r w:rsidR="00F9625C" w:rsidRPr="004A3319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.   Received Certificate of Merit  from Engineer's India  IEI ,   2008</w:t>
            </w:r>
            <w:r w:rsidR="00603F84" w:rsidRPr="004A3319">
              <w:rPr>
                <w:rFonts w:ascii="Book Antiqua" w:hAnsi="Book Antiqua" w:cs="Arial"/>
                <w:sz w:val="20"/>
                <w:szCs w:val="20"/>
              </w:rPr>
              <w:t>  </w:t>
            </w:r>
          </w:p>
        </w:tc>
      </w:tr>
      <w:tr w:rsidR="00603F84" w:rsidRPr="004A3319" w:rsidTr="00D4033D">
        <w:trPr>
          <w:cnfStyle w:val="000000010000"/>
          <w:trHeight w:val="80"/>
        </w:trPr>
        <w:tc>
          <w:tcPr>
            <w:cnfStyle w:val="001000000000"/>
            <w:tcW w:w="3078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</w:tcPr>
          <w:p w:rsidR="00603F84" w:rsidRPr="004A3319" w:rsidRDefault="00603F84" w:rsidP="00603F84">
            <w:pPr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2"/>
          </w:tcPr>
          <w:p w:rsidR="00603F84" w:rsidRPr="004A3319" w:rsidRDefault="00603F84" w:rsidP="003D389E">
            <w:pPr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cnfStyle w:val="000100000000"/>
            <w:tcW w:w="3516" w:type="dxa"/>
          </w:tcPr>
          <w:p w:rsidR="00603F84" w:rsidRPr="004A3319" w:rsidRDefault="00603F84" w:rsidP="003D38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</w:tr>
      <w:tr w:rsidR="00D4033D" w:rsidRPr="004A3319" w:rsidTr="00D4033D">
        <w:trPr>
          <w:cnfStyle w:val="010000000000"/>
          <w:trHeight w:val="345"/>
        </w:trPr>
        <w:tc>
          <w:tcPr>
            <w:cnfStyle w:val="001000000000"/>
            <w:tcW w:w="3078" w:type="dxa"/>
          </w:tcPr>
          <w:p w:rsidR="00D4033D" w:rsidRPr="004A3319" w:rsidRDefault="00D4033D" w:rsidP="00D4033D">
            <w:pPr>
              <w:rPr>
                <w:rFonts w:ascii="Book Antiqua" w:hAnsi="Book Antiqua" w:cs="Arial"/>
                <w:sz w:val="20"/>
                <w:szCs w:val="20"/>
              </w:rPr>
            </w:pPr>
            <w:r w:rsidRPr="004A3319">
              <w:rPr>
                <w:rFonts w:ascii="Book Antiqua" w:hAnsi="Book Antiqua" w:cs="Arial"/>
                <w:sz w:val="20"/>
                <w:szCs w:val="20"/>
              </w:rPr>
              <w:t>Interaction with Professional Institutions</w:t>
            </w:r>
          </w:p>
        </w:tc>
        <w:tc>
          <w:tcPr>
            <w:cnfStyle w:val="000100000000"/>
            <w:tcW w:w="7124" w:type="dxa"/>
            <w:gridSpan w:val="4"/>
          </w:tcPr>
          <w:p w:rsidR="00D4033D" w:rsidRPr="004A3319" w:rsidRDefault="00D4033D" w:rsidP="00D4033D">
            <w:pPr>
              <w:pStyle w:val="ListParagraph"/>
              <w:numPr>
                <w:ilvl w:val="0"/>
                <w:numId w:val="4"/>
              </w:numPr>
              <w:tabs>
                <w:tab w:val="center" w:pos="3115"/>
              </w:tabs>
              <w:spacing w:before="0" w:beforeAutospacing="0" w:after="0" w:afterAutospacing="0" w:line="240" w:lineRule="auto"/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</w:pPr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 xml:space="preserve">National Council Member of </w:t>
            </w:r>
            <w:proofErr w:type="spellStart"/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>IIChE</w:t>
            </w:r>
            <w:proofErr w:type="spellEnd"/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 xml:space="preserve"> (2015-17).</w:t>
            </w:r>
          </w:p>
          <w:p w:rsidR="00D4033D" w:rsidRPr="004A3319" w:rsidRDefault="00D4033D" w:rsidP="00D4033D">
            <w:pPr>
              <w:pStyle w:val="ListParagraph"/>
              <w:numPr>
                <w:ilvl w:val="0"/>
                <w:numId w:val="4"/>
              </w:numPr>
              <w:tabs>
                <w:tab w:val="center" w:pos="3115"/>
              </w:tabs>
              <w:spacing w:before="0" w:beforeAutospacing="0" w:after="0" w:afterAutospacing="0" w:line="240" w:lineRule="auto"/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</w:pPr>
            <w:proofErr w:type="spellStart"/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>Hony</w:t>
            </w:r>
            <w:proofErr w:type="spellEnd"/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 xml:space="preserve">. Registrar </w:t>
            </w:r>
            <w:proofErr w:type="spellStart"/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>IIChE</w:t>
            </w:r>
            <w:proofErr w:type="spellEnd"/>
            <w:r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 xml:space="preserve"> , 2015-2016</w:t>
            </w:r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 xml:space="preserve">  </w:t>
            </w:r>
          </w:p>
          <w:p w:rsidR="00D4033D" w:rsidRPr="004A3319" w:rsidRDefault="00D4033D" w:rsidP="00657051">
            <w:pPr>
              <w:pStyle w:val="ListParagraph"/>
              <w:numPr>
                <w:ilvl w:val="0"/>
                <w:numId w:val="4"/>
              </w:numPr>
              <w:tabs>
                <w:tab w:val="center" w:pos="3115"/>
              </w:tabs>
              <w:spacing w:before="0" w:beforeAutospacing="0" w:after="0" w:afterAutospacing="0" w:line="240" w:lineRule="auto"/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</w:pPr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lastRenderedPageBreak/>
              <w:t>Former V</w:t>
            </w:r>
            <w:r w:rsidR="00657051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 xml:space="preserve">ice Chairperson of HRC,  </w:t>
            </w:r>
            <w:proofErr w:type="spellStart"/>
            <w:r w:rsidR="00657051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>IIChE</w:t>
            </w:r>
            <w:proofErr w:type="spellEnd"/>
            <w:r w:rsidR="00657051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 xml:space="preserve"> &amp; </w:t>
            </w:r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 xml:space="preserve">Founder Secretary of </w:t>
            </w:r>
            <w:proofErr w:type="spellStart"/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>Haldia</w:t>
            </w:r>
            <w:proofErr w:type="spellEnd"/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 xml:space="preserve"> Regional Centre of </w:t>
            </w:r>
            <w:proofErr w:type="spellStart"/>
            <w:r w:rsidRPr="004A3319">
              <w:rPr>
                <w:rFonts w:ascii="Book Antiqua" w:eastAsiaTheme="majorEastAsia" w:hAnsi="Book Antiqua" w:cs="Arial"/>
                <w:b w:val="0"/>
                <w:sz w:val="20"/>
                <w:szCs w:val="20"/>
              </w:rPr>
              <w:t>IIChE</w:t>
            </w:r>
            <w:proofErr w:type="spellEnd"/>
          </w:p>
        </w:tc>
      </w:tr>
    </w:tbl>
    <w:p w:rsidR="006F2043" w:rsidRPr="004A3319" w:rsidRDefault="006F2043" w:rsidP="004B06FE">
      <w:pPr>
        <w:rPr>
          <w:sz w:val="20"/>
          <w:szCs w:val="20"/>
        </w:rPr>
      </w:pPr>
    </w:p>
    <w:sectPr w:rsidR="006F2043" w:rsidRPr="004A3319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-Bold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2C"/>
    <w:multiLevelType w:val="hybridMultilevel"/>
    <w:tmpl w:val="EA80D8B6"/>
    <w:lvl w:ilvl="0" w:tplc="2710D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4B13"/>
    <w:multiLevelType w:val="hybridMultilevel"/>
    <w:tmpl w:val="E5D2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B78E6"/>
    <w:multiLevelType w:val="singleLevel"/>
    <w:tmpl w:val="2B98C9F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Cambria" w:eastAsia="Times New Roman" w:hAnsi="Cambria" w:cstheme="majorBidi"/>
        <w:b w:val="0"/>
      </w:rPr>
    </w:lvl>
  </w:abstractNum>
  <w:abstractNum w:abstractNumId="3">
    <w:nsid w:val="2BAB038F"/>
    <w:multiLevelType w:val="hybridMultilevel"/>
    <w:tmpl w:val="F6748528"/>
    <w:lvl w:ilvl="0" w:tplc="C07E4D5C">
      <w:start w:val="1"/>
      <w:numFmt w:val="decimal"/>
      <w:lvlText w:val="%1."/>
      <w:lvlJc w:val="left"/>
      <w:pPr>
        <w:ind w:left="405" w:hanging="360"/>
      </w:pPr>
      <w:rPr>
        <w:rFonts w:asciiTheme="majorHAnsi" w:eastAsia="Times New Roman" w:hAnsiTheme="majorHAnsi" w:cstheme="majorBidi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071964"/>
    <w:rsid w:val="00090380"/>
    <w:rsid w:val="00104C63"/>
    <w:rsid w:val="00122C10"/>
    <w:rsid w:val="00150BC7"/>
    <w:rsid w:val="00153032"/>
    <w:rsid w:val="00163890"/>
    <w:rsid w:val="00184B7E"/>
    <w:rsid w:val="00185676"/>
    <w:rsid w:val="002331D1"/>
    <w:rsid w:val="002774B5"/>
    <w:rsid w:val="00283CBA"/>
    <w:rsid w:val="00284714"/>
    <w:rsid w:val="00286736"/>
    <w:rsid w:val="002927DE"/>
    <w:rsid w:val="002D1D81"/>
    <w:rsid w:val="002D60C5"/>
    <w:rsid w:val="002F335C"/>
    <w:rsid w:val="00350E82"/>
    <w:rsid w:val="003D389E"/>
    <w:rsid w:val="003D7933"/>
    <w:rsid w:val="00417D07"/>
    <w:rsid w:val="00464635"/>
    <w:rsid w:val="004A3319"/>
    <w:rsid w:val="004B06FE"/>
    <w:rsid w:val="005329E3"/>
    <w:rsid w:val="00540948"/>
    <w:rsid w:val="00552ED1"/>
    <w:rsid w:val="00566DBC"/>
    <w:rsid w:val="00586522"/>
    <w:rsid w:val="005A21CB"/>
    <w:rsid w:val="005E51D0"/>
    <w:rsid w:val="00603F84"/>
    <w:rsid w:val="00657051"/>
    <w:rsid w:val="00696810"/>
    <w:rsid w:val="006B0FA5"/>
    <w:rsid w:val="006C0AAE"/>
    <w:rsid w:val="006E2EFC"/>
    <w:rsid w:val="006F2043"/>
    <w:rsid w:val="007154D9"/>
    <w:rsid w:val="007177B7"/>
    <w:rsid w:val="00721507"/>
    <w:rsid w:val="00741AC5"/>
    <w:rsid w:val="0078650B"/>
    <w:rsid w:val="007E4A84"/>
    <w:rsid w:val="00825FE4"/>
    <w:rsid w:val="0083050F"/>
    <w:rsid w:val="00833126"/>
    <w:rsid w:val="00840788"/>
    <w:rsid w:val="00872C11"/>
    <w:rsid w:val="008C5331"/>
    <w:rsid w:val="008F4BD1"/>
    <w:rsid w:val="008F73F6"/>
    <w:rsid w:val="009453CD"/>
    <w:rsid w:val="009C7D7F"/>
    <w:rsid w:val="009F57BE"/>
    <w:rsid w:val="00A55BC8"/>
    <w:rsid w:val="00A62E32"/>
    <w:rsid w:val="00AC7F98"/>
    <w:rsid w:val="00B14396"/>
    <w:rsid w:val="00B92287"/>
    <w:rsid w:val="00BA1637"/>
    <w:rsid w:val="00C96927"/>
    <w:rsid w:val="00CA2EF9"/>
    <w:rsid w:val="00CC0505"/>
    <w:rsid w:val="00CD2CCE"/>
    <w:rsid w:val="00CE2DA4"/>
    <w:rsid w:val="00D00063"/>
    <w:rsid w:val="00D4033D"/>
    <w:rsid w:val="00D857ED"/>
    <w:rsid w:val="00DA6817"/>
    <w:rsid w:val="00DF0220"/>
    <w:rsid w:val="00DF5951"/>
    <w:rsid w:val="00E85B0D"/>
    <w:rsid w:val="00F060FB"/>
    <w:rsid w:val="00F07438"/>
    <w:rsid w:val="00F1210F"/>
    <w:rsid w:val="00F9625C"/>
    <w:rsid w:val="00FA5078"/>
    <w:rsid w:val="00FA74BB"/>
    <w:rsid w:val="00FD25ED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586522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71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ha.das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ADMIN</cp:lastModifiedBy>
  <cp:revision>4</cp:revision>
  <dcterms:created xsi:type="dcterms:W3CDTF">2019-12-30T06:44:00Z</dcterms:created>
  <dcterms:modified xsi:type="dcterms:W3CDTF">2020-01-03T06:42:00Z</dcterms:modified>
</cp:coreProperties>
</file>